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35F5A" w14:textId="77777777" w:rsidR="008A7479" w:rsidRPr="001B3BF0" w:rsidRDefault="001B3BF0" w:rsidP="001B0728">
      <w:pPr>
        <w:pStyle w:val="Heading1"/>
      </w:pPr>
      <w:r w:rsidRPr="001B3BF0">
        <w:t xml:space="preserve">Voorbeeldformat stap </w:t>
      </w:r>
      <w:r w:rsidR="0021512D">
        <w:t>4</w:t>
      </w:r>
      <w:r w:rsidRPr="001B3BF0">
        <w:t xml:space="preserve">: </w:t>
      </w:r>
      <w:r w:rsidR="0021512D">
        <w:t>Interpretatie</w:t>
      </w:r>
    </w:p>
    <w:p w14:paraId="701DA575" w14:textId="77777777" w:rsidR="008221DE" w:rsidRDefault="008221DE" w:rsidP="008221DE">
      <w:r>
        <w:t xml:space="preserve">Samenvatting van alle resultaten in een tabel die er mogelijk kan uitzien als onderstaande tabel. Deze tabel kan als basis dienen voor het beantwoorden van de vragen in deze stap. </w:t>
      </w:r>
    </w:p>
    <w:p w14:paraId="3C616853" w14:textId="77777777" w:rsidR="001B3BF0" w:rsidRPr="008221DE" w:rsidRDefault="001B3BF0" w:rsidP="001B3BF0"/>
    <w:tbl>
      <w:tblPr>
        <w:tblStyle w:val="TableGridLight"/>
        <w:tblW w:w="5000" w:type="pct"/>
        <w:tblLook w:val="0400" w:firstRow="0" w:lastRow="0" w:firstColumn="0" w:lastColumn="0" w:noHBand="0" w:noVBand="1"/>
      </w:tblPr>
      <w:tblGrid>
        <w:gridCol w:w="1863"/>
        <w:gridCol w:w="614"/>
        <w:gridCol w:w="413"/>
        <w:gridCol w:w="1938"/>
        <w:gridCol w:w="1156"/>
        <w:gridCol w:w="2390"/>
        <w:gridCol w:w="1938"/>
        <w:gridCol w:w="1938"/>
        <w:gridCol w:w="1698"/>
      </w:tblGrid>
      <w:tr w:rsidR="00741C0B" w:rsidRPr="001B3BF0" w14:paraId="28A1F8F9" w14:textId="77777777" w:rsidTr="00741C0B">
        <w:tc>
          <w:tcPr>
            <w:tcW w:w="590" w:type="pct"/>
            <w:shd w:val="clear" w:color="auto" w:fill="0070C0"/>
          </w:tcPr>
          <w:p w14:paraId="7FEC0480" w14:textId="77777777" w:rsidR="00C60869" w:rsidRPr="001B3BF0" w:rsidRDefault="00C60869" w:rsidP="00455B6F">
            <w:pPr>
              <w:jc w:val="center"/>
              <w:rPr>
                <w:b/>
                <w:color w:val="FFFFFF" w:themeColor="background1"/>
              </w:rPr>
            </w:pPr>
            <w:r w:rsidRPr="001B3BF0">
              <w:rPr>
                <w:b/>
                <w:color w:val="FFFFFF" w:themeColor="background1"/>
                <w:lang w:val="nl-BE"/>
              </w:rPr>
              <w:t xml:space="preserve">Sociaaleconomische </w:t>
            </w:r>
            <w:r w:rsidRPr="001B3BF0">
              <w:rPr>
                <w:b/>
                <w:color w:val="FFFFFF" w:themeColor="background1"/>
              </w:rPr>
              <w:t>Impact</w:t>
            </w:r>
          </w:p>
        </w:tc>
        <w:tc>
          <w:tcPr>
            <w:tcW w:w="458" w:type="pct"/>
            <w:gridSpan w:val="2"/>
            <w:shd w:val="clear" w:color="auto" w:fill="0070C0"/>
          </w:tcPr>
          <w:p w14:paraId="1C75A63A" w14:textId="77777777" w:rsidR="00C60869" w:rsidRPr="001B3BF0" w:rsidRDefault="00C60869" w:rsidP="00455B6F">
            <w:pPr>
              <w:jc w:val="center"/>
              <w:rPr>
                <w:b/>
                <w:color w:val="FFFFFF" w:themeColor="background1"/>
              </w:rPr>
            </w:pPr>
            <w:r w:rsidRPr="001B3BF0">
              <w:rPr>
                <w:b/>
                <w:color w:val="FFFFFF" w:themeColor="background1"/>
              </w:rPr>
              <w:t>Belang impact</w:t>
            </w:r>
          </w:p>
        </w:tc>
        <w:tc>
          <w:tcPr>
            <w:tcW w:w="447" w:type="pct"/>
            <w:shd w:val="clear" w:color="auto" w:fill="0070C0"/>
          </w:tcPr>
          <w:p w14:paraId="6876BF22" w14:textId="7F2867AE" w:rsidR="00C60869" w:rsidRPr="00050C83" w:rsidRDefault="00C60869" w:rsidP="00455B6F">
            <w:pPr>
              <w:jc w:val="center"/>
              <w:rPr>
                <w:b/>
                <w:color w:val="FFFFFF" w:themeColor="background1"/>
                <w:lang w:val="nl-BE"/>
              </w:rPr>
            </w:pPr>
            <w:r>
              <w:rPr>
                <w:b/>
                <w:color w:val="FFFFFF" w:themeColor="background1"/>
                <w:lang w:val="nl-BE"/>
              </w:rPr>
              <w:t>Indicator</w:t>
            </w:r>
          </w:p>
        </w:tc>
        <w:tc>
          <w:tcPr>
            <w:tcW w:w="419" w:type="pct"/>
            <w:shd w:val="clear" w:color="auto" w:fill="0070C0"/>
          </w:tcPr>
          <w:p w14:paraId="2E8F60CE" w14:textId="70C089AB" w:rsidR="00C60869" w:rsidRPr="00050C83" w:rsidRDefault="00C60869" w:rsidP="00455B6F">
            <w:pPr>
              <w:jc w:val="center"/>
              <w:rPr>
                <w:b/>
                <w:color w:val="FFFFFF" w:themeColor="background1"/>
                <w:lang w:val="nl-BE"/>
              </w:rPr>
            </w:pPr>
            <w:r>
              <w:rPr>
                <w:b/>
                <w:color w:val="FFFFFF" w:themeColor="background1"/>
                <w:lang w:val="nl-BE"/>
              </w:rPr>
              <w:t>Gebruikte data</w:t>
            </w:r>
          </w:p>
        </w:tc>
        <w:tc>
          <w:tcPr>
            <w:tcW w:w="604" w:type="pct"/>
            <w:shd w:val="clear" w:color="auto" w:fill="0070C0"/>
          </w:tcPr>
          <w:p w14:paraId="4D81966D" w14:textId="77777777" w:rsidR="00C60869" w:rsidRDefault="00C60869" w:rsidP="00455B6F">
            <w:pPr>
              <w:jc w:val="center"/>
              <w:rPr>
                <w:b/>
                <w:color w:val="FFFFFF" w:themeColor="background1"/>
                <w:lang w:val="nl-BE"/>
              </w:rPr>
            </w:pPr>
            <w:r>
              <w:rPr>
                <w:b/>
                <w:color w:val="FFFFFF" w:themeColor="background1"/>
                <w:lang w:val="nl-BE"/>
              </w:rPr>
              <w:t>Methode en assumpties/onzekerheden</w:t>
            </w:r>
          </w:p>
        </w:tc>
        <w:tc>
          <w:tcPr>
            <w:tcW w:w="748" w:type="pct"/>
            <w:shd w:val="clear" w:color="auto" w:fill="0070C0"/>
          </w:tcPr>
          <w:p w14:paraId="7F74BA65" w14:textId="4C27EB1B" w:rsidR="00C60869" w:rsidRDefault="00C60869" w:rsidP="00455B6F">
            <w:pPr>
              <w:jc w:val="center"/>
              <w:rPr>
                <w:b/>
                <w:color w:val="FFFFFF" w:themeColor="background1"/>
                <w:lang w:val="nl-BE"/>
              </w:rPr>
            </w:pPr>
            <w:r>
              <w:rPr>
                <w:b/>
                <w:color w:val="FFFFFF" w:themeColor="background1"/>
                <w:lang w:val="nl-BE"/>
              </w:rPr>
              <w:t>Indicatorwaarde</w:t>
            </w:r>
          </w:p>
        </w:tc>
        <w:tc>
          <w:tcPr>
            <w:tcW w:w="866" w:type="pct"/>
            <w:shd w:val="clear" w:color="auto" w:fill="0070C0"/>
          </w:tcPr>
          <w:p w14:paraId="252D0FD4" w14:textId="01A1F481" w:rsidR="00C60869" w:rsidRDefault="00741C0B" w:rsidP="00455B6F">
            <w:pPr>
              <w:jc w:val="center"/>
              <w:rPr>
                <w:b/>
                <w:color w:val="FFFFFF" w:themeColor="background1"/>
                <w:lang w:val="nl-BE"/>
              </w:rPr>
            </w:pPr>
            <w:r>
              <w:rPr>
                <w:b/>
                <w:color w:val="FFFFFF" w:themeColor="background1"/>
                <w:lang w:val="nl-BE"/>
              </w:rPr>
              <w:t>Trend</w:t>
            </w:r>
          </w:p>
        </w:tc>
        <w:tc>
          <w:tcPr>
            <w:tcW w:w="866" w:type="pct"/>
            <w:shd w:val="clear" w:color="auto" w:fill="0070C0"/>
          </w:tcPr>
          <w:p w14:paraId="3C1FBCFD" w14:textId="4304AB51" w:rsidR="00C60869" w:rsidRDefault="00C60869" w:rsidP="00455B6F">
            <w:pPr>
              <w:jc w:val="center"/>
              <w:rPr>
                <w:b/>
                <w:color w:val="FFFFFF" w:themeColor="background1"/>
                <w:lang w:val="nl-BE"/>
              </w:rPr>
            </w:pPr>
            <w:r>
              <w:rPr>
                <w:b/>
                <w:color w:val="FFFFFF" w:themeColor="background1"/>
                <w:lang w:val="nl-BE"/>
              </w:rPr>
              <w:t>belanghebbenden</w:t>
            </w:r>
          </w:p>
        </w:tc>
      </w:tr>
      <w:tr w:rsidR="00C60869" w:rsidRPr="00050C83" w14:paraId="6F55EBDC" w14:textId="77777777" w:rsidTr="00741C0B">
        <w:tc>
          <w:tcPr>
            <w:tcW w:w="866" w:type="pct"/>
            <w:gridSpan w:val="2"/>
          </w:tcPr>
          <w:p w14:paraId="5EBC16F5" w14:textId="77777777" w:rsidR="00C60869" w:rsidRPr="00050C83" w:rsidRDefault="00C60869" w:rsidP="00455B6F">
            <w:pPr>
              <w:jc w:val="center"/>
              <w:rPr>
                <w:b/>
                <w:lang w:val="nl-BE"/>
              </w:rPr>
            </w:pPr>
          </w:p>
        </w:tc>
        <w:tc>
          <w:tcPr>
            <w:tcW w:w="4134" w:type="pct"/>
            <w:gridSpan w:val="7"/>
          </w:tcPr>
          <w:p w14:paraId="68D931BC" w14:textId="26B3E745" w:rsidR="00C60869" w:rsidRPr="00050C83" w:rsidRDefault="00C60869" w:rsidP="00455B6F">
            <w:pPr>
              <w:jc w:val="center"/>
              <w:rPr>
                <w:b/>
              </w:rPr>
            </w:pPr>
            <w:r w:rsidRPr="00050C83">
              <w:rPr>
                <w:b/>
                <w:lang w:val="nl-BE"/>
              </w:rPr>
              <w:t>Landbouw</w:t>
            </w:r>
          </w:p>
        </w:tc>
      </w:tr>
      <w:tr w:rsidR="00741C0B" w14:paraId="08E726D6" w14:textId="77777777" w:rsidTr="00741C0B">
        <w:tc>
          <w:tcPr>
            <w:tcW w:w="590" w:type="pct"/>
          </w:tcPr>
          <w:p w14:paraId="4E464CB5" w14:textId="6A3ACF32" w:rsidR="00C60869" w:rsidRPr="00C60869" w:rsidRDefault="00C60869" w:rsidP="00455B6F">
            <w:pPr>
              <w:jc w:val="center"/>
              <w:rPr>
                <w:lang w:val="en-US"/>
              </w:rPr>
            </w:pPr>
            <w:r>
              <w:rPr>
                <w:lang w:val="en-US"/>
              </w:rPr>
              <w:t xml:space="preserve">Samenwerking </w:t>
            </w:r>
          </w:p>
        </w:tc>
        <w:tc>
          <w:tcPr>
            <w:tcW w:w="458" w:type="pct"/>
            <w:gridSpan w:val="2"/>
          </w:tcPr>
          <w:p w14:paraId="79F9AA45" w14:textId="6D2BAFB7" w:rsidR="00C60869" w:rsidRDefault="00C60869" w:rsidP="00455B6F">
            <w:pPr>
              <w:jc w:val="center"/>
            </w:pPr>
            <w:r>
              <w:t xml:space="preserve">eerder </w:t>
            </w:r>
            <w:r>
              <w:rPr>
                <w:lang w:val="nl-BE"/>
              </w:rPr>
              <w:t xml:space="preserve">niet </w:t>
            </w:r>
            <w:r>
              <w:t>belangrijk</w:t>
            </w:r>
          </w:p>
        </w:tc>
        <w:tc>
          <w:tcPr>
            <w:tcW w:w="447" w:type="pct"/>
          </w:tcPr>
          <w:p w14:paraId="7A061632" w14:textId="51691E32" w:rsidR="00C60869" w:rsidRPr="000D69AF" w:rsidRDefault="00C60869" w:rsidP="00455B6F">
            <w:pPr>
              <w:jc w:val="center"/>
              <w:rPr>
                <w:lang w:val="nl-BE"/>
              </w:rPr>
            </w:pPr>
            <w:r>
              <w:rPr>
                <w:lang w:val="nl-BE"/>
              </w:rPr>
              <w:t>Areaal waarvoor beheerovereenkomst bestaat</w:t>
            </w:r>
          </w:p>
        </w:tc>
        <w:tc>
          <w:tcPr>
            <w:tcW w:w="419" w:type="pct"/>
          </w:tcPr>
          <w:p w14:paraId="568E6330" w14:textId="77777777" w:rsidR="00C60869" w:rsidRPr="0021512D" w:rsidRDefault="00C60869" w:rsidP="00455B6F">
            <w:pPr>
              <w:jc w:val="center"/>
              <w:rPr>
                <w:lang w:val="nl-BE"/>
              </w:rPr>
            </w:pPr>
            <w:r>
              <w:rPr>
                <w:lang w:val="nl-BE"/>
              </w:rPr>
              <w:t>Natuurpunt</w:t>
            </w:r>
          </w:p>
        </w:tc>
        <w:tc>
          <w:tcPr>
            <w:tcW w:w="604" w:type="pct"/>
          </w:tcPr>
          <w:p w14:paraId="2F801F5A" w14:textId="77777777" w:rsidR="00C60869" w:rsidRPr="0021512D" w:rsidRDefault="00C60869" w:rsidP="00455B6F">
            <w:pPr>
              <w:jc w:val="center"/>
              <w:rPr>
                <w:lang w:val="nl-BE"/>
              </w:rPr>
            </w:pPr>
            <w:r>
              <w:rPr>
                <w:lang w:val="nl-BE"/>
              </w:rPr>
              <w:t>assumptie dat op het nieuwe areaal grasland ook begrazing- en maaibeheer wordt toegepast</w:t>
            </w:r>
          </w:p>
        </w:tc>
        <w:tc>
          <w:tcPr>
            <w:tcW w:w="748" w:type="pct"/>
          </w:tcPr>
          <w:p w14:paraId="5BB63F32" w14:textId="0B56DFA2" w:rsidR="00C60869" w:rsidRPr="008221DE" w:rsidRDefault="00C60869" w:rsidP="00455B6F">
            <w:pPr>
              <w:jc w:val="center"/>
              <w:rPr>
                <w:lang w:val="nl-BE"/>
              </w:rPr>
            </w:pPr>
            <w:r>
              <w:rPr>
                <w:lang w:val="nl-BE"/>
              </w:rPr>
              <w:t>6 ha onder beheerovereenkomst voor begrazing</w:t>
            </w:r>
          </w:p>
        </w:tc>
        <w:tc>
          <w:tcPr>
            <w:tcW w:w="866" w:type="pct"/>
          </w:tcPr>
          <w:p w14:paraId="22ACC8A0" w14:textId="47EE6D05" w:rsidR="00C60869" w:rsidRDefault="00741C0B" w:rsidP="00455B6F">
            <w:pPr>
              <w:jc w:val="center"/>
              <w:rPr>
                <w:lang w:val="nl-BE"/>
              </w:rPr>
            </w:pPr>
            <w:r>
              <w:rPr>
                <w:lang w:val="nl-BE"/>
              </w:rPr>
              <w:t>Toename van het areaal onder beheerovereenkomst</w:t>
            </w:r>
          </w:p>
        </w:tc>
        <w:tc>
          <w:tcPr>
            <w:tcW w:w="866" w:type="pct"/>
          </w:tcPr>
          <w:p w14:paraId="79A34DA8" w14:textId="2C3259D3" w:rsidR="00C60869" w:rsidRPr="0021512D" w:rsidRDefault="00C60869" w:rsidP="00455B6F">
            <w:pPr>
              <w:jc w:val="center"/>
              <w:rPr>
                <w:lang w:val="nl-BE"/>
              </w:rPr>
            </w:pPr>
            <w:r>
              <w:rPr>
                <w:lang w:val="nl-BE"/>
              </w:rPr>
              <w:t>landbouwers</w:t>
            </w:r>
          </w:p>
        </w:tc>
      </w:tr>
      <w:tr w:rsidR="00C60869" w14:paraId="1F860CFB" w14:textId="77777777" w:rsidTr="00741C0B">
        <w:tc>
          <w:tcPr>
            <w:tcW w:w="866" w:type="pct"/>
            <w:gridSpan w:val="2"/>
          </w:tcPr>
          <w:p w14:paraId="05FF1596" w14:textId="77777777" w:rsidR="00C60869" w:rsidRPr="00050C83" w:rsidRDefault="00C60869" w:rsidP="00455B6F">
            <w:pPr>
              <w:jc w:val="center"/>
              <w:rPr>
                <w:b/>
                <w:lang w:val="nl-BE"/>
              </w:rPr>
            </w:pPr>
          </w:p>
        </w:tc>
        <w:tc>
          <w:tcPr>
            <w:tcW w:w="4134" w:type="pct"/>
            <w:gridSpan w:val="7"/>
          </w:tcPr>
          <w:p w14:paraId="26C99C83" w14:textId="749151E1" w:rsidR="00C60869" w:rsidRPr="00050C83" w:rsidRDefault="00C60869" w:rsidP="00455B6F">
            <w:pPr>
              <w:jc w:val="center"/>
              <w:rPr>
                <w:b/>
                <w:lang w:val="nl-BE"/>
              </w:rPr>
            </w:pPr>
            <w:r w:rsidRPr="00050C83">
              <w:rPr>
                <w:b/>
                <w:lang w:val="nl-BE"/>
              </w:rPr>
              <w:t>Recreatie en toerisme</w:t>
            </w:r>
          </w:p>
        </w:tc>
      </w:tr>
      <w:tr w:rsidR="00741C0B" w14:paraId="61D381F8" w14:textId="77777777" w:rsidTr="00741C0B">
        <w:tc>
          <w:tcPr>
            <w:tcW w:w="590" w:type="pct"/>
          </w:tcPr>
          <w:p w14:paraId="74ACC648" w14:textId="1D9C2AFB" w:rsidR="00C60869" w:rsidRPr="00050C83" w:rsidRDefault="00C60869" w:rsidP="00455B6F">
            <w:pPr>
              <w:jc w:val="center"/>
              <w:rPr>
                <w:lang w:val="nl-BE"/>
              </w:rPr>
            </w:pPr>
            <w:r>
              <w:rPr>
                <w:lang w:val="nl-BE"/>
              </w:rPr>
              <w:t>Bijv. toegankelijkheid</w:t>
            </w:r>
          </w:p>
        </w:tc>
        <w:tc>
          <w:tcPr>
            <w:tcW w:w="458" w:type="pct"/>
            <w:gridSpan w:val="2"/>
          </w:tcPr>
          <w:p w14:paraId="233FB4D7" w14:textId="77777777" w:rsidR="00C60869" w:rsidRPr="00050C83" w:rsidRDefault="00C60869" w:rsidP="00455B6F">
            <w:pPr>
              <w:jc w:val="center"/>
              <w:rPr>
                <w:lang w:val="nl-BE"/>
              </w:rPr>
            </w:pPr>
            <w:r>
              <w:rPr>
                <w:lang w:val="nl-BE"/>
              </w:rPr>
              <w:t>heel belangrijk</w:t>
            </w:r>
          </w:p>
        </w:tc>
        <w:tc>
          <w:tcPr>
            <w:tcW w:w="447" w:type="pct"/>
          </w:tcPr>
          <w:p w14:paraId="5E09592C" w14:textId="77777777" w:rsidR="00C60869" w:rsidRPr="00050C83" w:rsidRDefault="00C60869" w:rsidP="00455B6F">
            <w:pPr>
              <w:jc w:val="center"/>
              <w:rPr>
                <w:lang w:val="nl-BE"/>
              </w:rPr>
            </w:pPr>
            <w:r>
              <w:rPr>
                <w:lang w:val="nl-BE"/>
              </w:rPr>
              <w:t xml:space="preserve">aantal paden </w:t>
            </w:r>
          </w:p>
        </w:tc>
        <w:tc>
          <w:tcPr>
            <w:tcW w:w="419" w:type="pct"/>
          </w:tcPr>
          <w:p w14:paraId="27AEC840" w14:textId="77777777" w:rsidR="00C60869" w:rsidRPr="00050C83" w:rsidRDefault="00C60869" w:rsidP="00455B6F">
            <w:pPr>
              <w:jc w:val="center"/>
              <w:rPr>
                <w:lang w:val="nl-BE"/>
              </w:rPr>
            </w:pPr>
            <w:r>
              <w:rPr>
                <w:lang w:val="nl-BE"/>
              </w:rPr>
              <w:t>plannen project</w:t>
            </w:r>
          </w:p>
        </w:tc>
        <w:tc>
          <w:tcPr>
            <w:tcW w:w="604" w:type="pct"/>
          </w:tcPr>
          <w:p w14:paraId="7744FBDD" w14:textId="77777777" w:rsidR="00C60869" w:rsidRPr="008221DE" w:rsidRDefault="00C60869" w:rsidP="00455B6F">
            <w:pPr>
              <w:jc w:val="center"/>
              <w:rPr>
                <w:lang w:val="nl-BE"/>
              </w:rPr>
            </w:pPr>
            <w:r>
              <w:rPr>
                <w:lang w:val="nl-BE"/>
              </w:rPr>
              <w:t>mate waarin vondelpaden haalbaar zijn in de vernatte gebieden</w:t>
            </w:r>
          </w:p>
        </w:tc>
        <w:tc>
          <w:tcPr>
            <w:tcW w:w="748" w:type="pct"/>
          </w:tcPr>
          <w:p w14:paraId="2C7F4B77" w14:textId="39D78F2B" w:rsidR="00C60869" w:rsidRDefault="00C60869" w:rsidP="00455B6F">
            <w:pPr>
              <w:jc w:val="center"/>
            </w:pPr>
            <w:r>
              <w:t>uitwerken van bewegwijzerde wandelpaden, de aanleg van vlonderpaden en een rolstoelpad. Er wordt een parking en fietsenstalling voorzien aan verschillende startpunten.</w:t>
            </w:r>
          </w:p>
        </w:tc>
        <w:tc>
          <w:tcPr>
            <w:tcW w:w="866" w:type="pct"/>
          </w:tcPr>
          <w:p w14:paraId="13EA9837" w14:textId="6CBDCAF3" w:rsidR="00C60869" w:rsidRDefault="00741C0B" w:rsidP="00455B6F">
            <w:pPr>
              <w:jc w:val="center"/>
              <w:rPr>
                <w:lang w:val="nl-BE"/>
              </w:rPr>
            </w:pPr>
            <w:r>
              <w:rPr>
                <w:lang w:val="nl-BE"/>
              </w:rPr>
              <w:t>Verbetering toegankelijkheid</w:t>
            </w:r>
          </w:p>
        </w:tc>
        <w:tc>
          <w:tcPr>
            <w:tcW w:w="866" w:type="pct"/>
          </w:tcPr>
          <w:p w14:paraId="2A7EE993" w14:textId="4018D686" w:rsidR="00C60869" w:rsidRPr="00050C83" w:rsidRDefault="00C60869" w:rsidP="00455B6F">
            <w:pPr>
              <w:jc w:val="center"/>
              <w:rPr>
                <w:lang w:val="nl-BE"/>
              </w:rPr>
            </w:pPr>
            <w:r>
              <w:rPr>
                <w:lang w:val="nl-BE"/>
              </w:rPr>
              <w:t>recreanten</w:t>
            </w:r>
          </w:p>
        </w:tc>
      </w:tr>
    </w:tbl>
    <w:p w14:paraId="0A2DF192" w14:textId="77777777" w:rsidR="001B3BF0" w:rsidRDefault="001B3BF0" w:rsidP="001B3BF0"/>
    <w:p w14:paraId="1F9925CA" w14:textId="2AB4E89E" w:rsidR="001B3BF0" w:rsidRDefault="008221DE" w:rsidP="001B3BF0">
      <w:r>
        <w:t>Bovenstaande tabel is niet de enige vorm of manier om de resultaten van een SEIA te rapporteren. Het belangrijkste is dat de elementen uit de tabel aan bod komen. Afhankelijk van de complexiteit van een project, het belang van de impacts en het doel van de SEIA kan een verhalende format een goed alternatief zijn of de tabel extra ondersteunen. Bij zo’n verhalend</w:t>
      </w:r>
      <w:r w:rsidR="009716D5" w:rsidRPr="00202EDC">
        <w:rPr>
          <w:lang w:val="nl-BE"/>
        </w:rPr>
        <w:t>e</w:t>
      </w:r>
      <w:r>
        <w:t xml:space="preserve"> format denken we aan een rapportage met volgende structuur: inleiding, materiaal en methode, resultaten, discussie en conclusies</w:t>
      </w:r>
      <w:r w:rsidR="00202EDC" w:rsidRPr="00202EDC">
        <w:rPr>
          <w:lang w:val="nl-BE"/>
        </w:rPr>
        <w:t xml:space="preserve"> </w:t>
      </w:r>
      <w:r w:rsidR="00202EDC">
        <w:rPr>
          <w:lang w:val="nl-BE"/>
        </w:rPr>
        <w:t>(IMRaD structuur)</w:t>
      </w:r>
      <w:r>
        <w:t>.</w:t>
      </w:r>
    </w:p>
    <w:sectPr w:rsidR="001B3BF0" w:rsidSect="001B3B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Lt">
    <w:altName w:val="Calibri"/>
    <w:panose1 w:val="00000000000000000000"/>
    <w:charset w:val="00"/>
    <w:family w:val="moder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F0"/>
    <w:rsid w:val="00037FB3"/>
    <w:rsid w:val="00050C83"/>
    <w:rsid w:val="000D69AF"/>
    <w:rsid w:val="001B0728"/>
    <w:rsid w:val="001B3BF0"/>
    <w:rsid w:val="001F4E9F"/>
    <w:rsid w:val="00202EDC"/>
    <w:rsid w:val="0021512D"/>
    <w:rsid w:val="00235524"/>
    <w:rsid w:val="00261BD7"/>
    <w:rsid w:val="00313FA2"/>
    <w:rsid w:val="00336576"/>
    <w:rsid w:val="00420800"/>
    <w:rsid w:val="0052539F"/>
    <w:rsid w:val="00653A55"/>
    <w:rsid w:val="007179E2"/>
    <w:rsid w:val="00741C0B"/>
    <w:rsid w:val="007664D4"/>
    <w:rsid w:val="008221DE"/>
    <w:rsid w:val="008A7479"/>
    <w:rsid w:val="008F6765"/>
    <w:rsid w:val="009716D5"/>
    <w:rsid w:val="009A78E8"/>
    <w:rsid w:val="00AE362B"/>
    <w:rsid w:val="00C60869"/>
    <w:rsid w:val="00CA269F"/>
    <w:rsid w:val="00DF4A2A"/>
    <w:rsid w:val="00EC3940"/>
    <w:rsid w:val="00FE5A5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10F8"/>
  <w15:chartTrackingRefBased/>
  <w15:docId w15:val="{D5340105-139A-45D7-ACD5-FEEB3D9F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lang w:val="x-non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E2"/>
    <w:pPr>
      <w:jc w:val="both"/>
    </w:pPr>
  </w:style>
  <w:style w:type="paragraph" w:styleId="Heading1">
    <w:name w:val="heading 1"/>
    <w:basedOn w:val="Normal"/>
    <w:next w:val="Normal"/>
    <w:link w:val="Heading1Char"/>
    <w:uiPriority w:val="1"/>
    <w:qFormat/>
    <w:rsid w:val="007179E2"/>
    <w:pPr>
      <w:keepNext/>
      <w:spacing w:before="240" w:after="60"/>
      <w:outlineLvl w:val="0"/>
    </w:pPr>
    <w:rPr>
      <w:rFonts w:eastAsiaTheme="majorEastAsia" w:cs="Arial"/>
      <w:b/>
      <w:color w:val="34A3DC" w:themeColor="accent1"/>
      <w:kern w:val="28"/>
      <w:sz w:val="32"/>
      <w:lang w:val="nl-BE"/>
    </w:rPr>
  </w:style>
  <w:style w:type="paragraph" w:styleId="Heading2">
    <w:name w:val="heading 2"/>
    <w:basedOn w:val="Normal"/>
    <w:next w:val="Normal"/>
    <w:link w:val="Heading2Char"/>
    <w:uiPriority w:val="1"/>
    <w:qFormat/>
    <w:rsid w:val="007179E2"/>
    <w:pPr>
      <w:keepNext/>
      <w:spacing w:before="240" w:after="60"/>
      <w:outlineLvl w:val="1"/>
    </w:pPr>
    <w:rPr>
      <w:rFonts w:eastAsiaTheme="majorEastAsia" w:cs="Arial"/>
      <w:sz w:val="28"/>
      <w:lang w:val="nl-BE"/>
    </w:rPr>
  </w:style>
  <w:style w:type="paragraph" w:styleId="Heading3">
    <w:name w:val="heading 3"/>
    <w:basedOn w:val="Normal"/>
    <w:next w:val="Normal"/>
    <w:link w:val="Heading3Char"/>
    <w:uiPriority w:val="9"/>
    <w:unhideWhenUsed/>
    <w:qFormat/>
    <w:rsid w:val="00EC3940"/>
    <w:pPr>
      <w:keepNext/>
      <w:keepLines/>
      <w:spacing w:before="40" w:line="264" w:lineRule="auto"/>
      <w:jc w:val="left"/>
      <w:outlineLvl w:val="2"/>
    </w:pPr>
    <w:rPr>
      <w:rFonts w:ascii="Titillium Lt" w:eastAsiaTheme="majorEastAsia" w:hAnsi="Titillium Lt" w:cstheme="majorBidi"/>
      <w:color w:val="6BB745"/>
      <w:sz w:val="24"/>
      <w:szCs w:val="24"/>
      <w:lang w:val="en-GB"/>
    </w:rPr>
  </w:style>
  <w:style w:type="paragraph" w:styleId="Heading4">
    <w:name w:val="heading 4"/>
    <w:basedOn w:val="Normal"/>
    <w:next w:val="Normal"/>
    <w:link w:val="Heading4Char"/>
    <w:uiPriority w:val="1"/>
    <w:qFormat/>
    <w:rsid w:val="007179E2"/>
    <w:pPr>
      <w:keepNext/>
      <w:spacing w:before="240" w:after="60"/>
      <w:outlineLvl w:val="3"/>
    </w:pPr>
    <w:rPr>
      <w:rFonts w:eastAsiaTheme="majorEastAsia" w:cstheme="majorBidi"/>
      <w:b/>
      <w:bCs/>
      <w:szCs w:val="28"/>
      <w:lang w:val="nl-BE"/>
    </w:rPr>
  </w:style>
  <w:style w:type="paragraph" w:styleId="Heading5">
    <w:name w:val="heading 5"/>
    <w:basedOn w:val="Normal"/>
    <w:next w:val="Normal"/>
    <w:link w:val="Heading5Char"/>
    <w:uiPriority w:val="1"/>
    <w:qFormat/>
    <w:rsid w:val="007179E2"/>
    <w:pPr>
      <w:spacing w:before="240" w:after="60"/>
      <w:outlineLvl w:val="4"/>
    </w:pPr>
    <w:rPr>
      <w:rFonts w:asciiTheme="majorHAnsi" w:eastAsiaTheme="majorEastAsia" w:hAnsiTheme="majorHAnsi" w:cstheme="majorBidi"/>
      <w:b/>
      <w:bCs/>
      <w:i/>
      <w:iCs/>
      <w:szCs w:val="26"/>
      <w:lang w:val="nl-BE"/>
    </w:rPr>
  </w:style>
  <w:style w:type="paragraph" w:styleId="Heading6">
    <w:name w:val="heading 6"/>
    <w:basedOn w:val="Normal"/>
    <w:next w:val="Normal"/>
    <w:link w:val="Heading6Char"/>
    <w:uiPriority w:val="9"/>
    <w:semiHidden/>
    <w:unhideWhenUsed/>
    <w:rsid w:val="00DF4A2A"/>
    <w:pPr>
      <w:keepNext/>
      <w:keepLines/>
      <w:spacing w:before="40"/>
      <w:outlineLvl w:val="5"/>
    </w:pPr>
    <w:rPr>
      <w:rFonts w:asciiTheme="majorHAnsi" w:eastAsiaTheme="majorEastAsia" w:hAnsiTheme="majorHAnsi" w:cstheme="majorBidi"/>
      <w:i/>
      <w:iCs/>
      <w:caps/>
      <w:color w:val="145374" w:themeColor="accent1" w:themeShade="80"/>
    </w:rPr>
  </w:style>
  <w:style w:type="paragraph" w:styleId="Heading7">
    <w:name w:val="heading 7"/>
    <w:basedOn w:val="Normal"/>
    <w:next w:val="Normal"/>
    <w:link w:val="Heading7Char"/>
    <w:uiPriority w:val="9"/>
    <w:semiHidden/>
    <w:unhideWhenUsed/>
    <w:rsid w:val="00DF4A2A"/>
    <w:pPr>
      <w:keepNext/>
      <w:keepLines/>
      <w:spacing w:before="40"/>
      <w:outlineLvl w:val="6"/>
    </w:pPr>
    <w:rPr>
      <w:rFonts w:asciiTheme="majorHAnsi" w:eastAsiaTheme="majorEastAsia" w:hAnsiTheme="majorHAnsi" w:cstheme="majorBidi"/>
      <w:b/>
      <w:bCs/>
      <w:color w:val="145374" w:themeColor="accent1" w:themeShade="80"/>
    </w:rPr>
  </w:style>
  <w:style w:type="paragraph" w:styleId="Heading8">
    <w:name w:val="heading 8"/>
    <w:basedOn w:val="Normal"/>
    <w:next w:val="Normal"/>
    <w:link w:val="Heading8Char"/>
    <w:uiPriority w:val="9"/>
    <w:semiHidden/>
    <w:unhideWhenUsed/>
    <w:rsid w:val="00DF4A2A"/>
    <w:pPr>
      <w:keepNext/>
      <w:keepLines/>
      <w:spacing w:before="40"/>
      <w:outlineLvl w:val="7"/>
    </w:pPr>
    <w:rPr>
      <w:rFonts w:asciiTheme="majorHAnsi" w:eastAsiaTheme="majorEastAsia" w:hAnsiTheme="majorHAnsi" w:cstheme="majorBidi"/>
      <w:b/>
      <w:bCs/>
      <w:i/>
      <w:iCs/>
      <w:color w:val="145374" w:themeColor="accent1" w:themeShade="80"/>
    </w:rPr>
  </w:style>
  <w:style w:type="paragraph" w:styleId="Heading9">
    <w:name w:val="heading 9"/>
    <w:basedOn w:val="Normal"/>
    <w:next w:val="Normal"/>
    <w:link w:val="Heading9Char"/>
    <w:uiPriority w:val="9"/>
    <w:semiHidden/>
    <w:unhideWhenUsed/>
    <w:rsid w:val="00DF4A2A"/>
    <w:pPr>
      <w:keepNext/>
      <w:keepLines/>
      <w:spacing w:before="40"/>
      <w:outlineLvl w:val="8"/>
    </w:pPr>
    <w:rPr>
      <w:rFonts w:asciiTheme="majorHAnsi" w:eastAsiaTheme="majorEastAsia" w:hAnsiTheme="majorHAnsi" w:cstheme="majorBidi"/>
      <w:i/>
      <w:iCs/>
      <w:color w:val="14537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E2"/>
    <w:rPr>
      <w:rFonts w:eastAsiaTheme="majorEastAsia" w:cs="Arial"/>
      <w:b/>
      <w:color w:val="34A3DC" w:themeColor="accent1"/>
      <w:kern w:val="28"/>
      <w:sz w:val="32"/>
      <w:lang w:val="nl-BE"/>
    </w:rPr>
  </w:style>
  <w:style w:type="character" w:customStyle="1" w:styleId="Heading2Char">
    <w:name w:val="Heading 2 Char"/>
    <w:basedOn w:val="DefaultParagraphFont"/>
    <w:link w:val="Heading2"/>
    <w:uiPriority w:val="1"/>
    <w:rsid w:val="007179E2"/>
    <w:rPr>
      <w:rFonts w:eastAsiaTheme="majorEastAsia" w:cs="Arial"/>
      <w:sz w:val="28"/>
      <w:lang w:val="nl-BE"/>
    </w:rPr>
  </w:style>
  <w:style w:type="character" w:customStyle="1" w:styleId="Heading3Char">
    <w:name w:val="Heading 3 Char"/>
    <w:basedOn w:val="DefaultParagraphFont"/>
    <w:link w:val="Heading3"/>
    <w:uiPriority w:val="9"/>
    <w:rsid w:val="00EC3940"/>
    <w:rPr>
      <w:rFonts w:ascii="Titillium Lt" w:eastAsiaTheme="majorEastAsia" w:hAnsi="Titillium Lt" w:cstheme="majorBidi"/>
      <w:color w:val="6BB745"/>
      <w:sz w:val="24"/>
      <w:szCs w:val="24"/>
      <w:lang w:val="en-GB"/>
    </w:rPr>
  </w:style>
  <w:style w:type="character" w:customStyle="1" w:styleId="Heading4Char">
    <w:name w:val="Heading 4 Char"/>
    <w:basedOn w:val="DefaultParagraphFont"/>
    <w:link w:val="Heading4"/>
    <w:uiPriority w:val="1"/>
    <w:rsid w:val="007179E2"/>
    <w:rPr>
      <w:rFonts w:eastAsiaTheme="majorEastAsia" w:cstheme="majorBidi"/>
      <w:b/>
      <w:bCs/>
      <w:szCs w:val="28"/>
      <w:lang w:val="nl-BE"/>
    </w:rPr>
  </w:style>
  <w:style w:type="character" w:customStyle="1" w:styleId="Heading5Char">
    <w:name w:val="Heading 5 Char"/>
    <w:basedOn w:val="DefaultParagraphFont"/>
    <w:link w:val="Heading5"/>
    <w:uiPriority w:val="1"/>
    <w:rsid w:val="007179E2"/>
    <w:rPr>
      <w:rFonts w:asciiTheme="majorHAnsi" w:eastAsiaTheme="majorEastAsia" w:hAnsiTheme="majorHAnsi" w:cstheme="majorBidi"/>
      <w:b/>
      <w:bCs/>
      <w:i/>
      <w:iCs/>
      <w:szCs w:val="26"/>
      <w:lang w:val="nl-BE"/>
    </w:rPr>
  </w:style>
  <w:style w:type="character" w:customStyle="1" w:styleId="Heading6Char">
    <w:name w:val="Heading 6 Char"/>
    <w:basedOn w:val="DefaultParagraphFont"/>
    <w:link w:val="Heading6"/>
    <w:uiPriority w:val="9"/>
    <w:semiHidden/>
    <w:rsid w:val="00DF4A2A"/>
    <w:rPr>
      <w:rFonts w:asciiTheme="majorHAnsi" w:eastAsiaTheme="majorEastAsia" w:hAnsiTheme="majorHAnsi" w:cstheme="majorBidi"/>
      <w:i/>
      <w:iCs/>
      <w:caps/>
      <w:color w:val="145374" w:themeColor="accent1" w:themeShade="80"/>
    </w:rPr>
  </w:style>
  <w:style w:type="character" w:customStyle="1" w:styleId="Heading7Char">
    <w:name w:val="Heading 7 Char"/>
    <w:basedOn w:val="DefaultParagraphFont"/>
    <w:link w:val="Heading7"/>
    <w:uiPriority w:val="9"/>
    <w:semiHidden/>
    <w:rsid w:val="00DF4A2A"/>
    <w:rPr>
      <w:rFonts w:asciiTheme="majorHAnsi" w:eastAsiaTheme="majorEastAsia" w:hAnsiTheme="majorHAnsi" w:cstheme="majorBidi"/>
      <w:b/>
      <w:bCs/>
      <w:color w:val="145374" w:themeColor="accent1" w:themeShade="80"/>
    </w:rPr>
  </w:style>
  <w:style w:type="character" w:customStyle="1" w:styleId="Heading8Char">
    <w:name w:val="Heading 8 Char"/>
    <w:basedOn w:val="DefaultParagraphFont"/>
    <w:link w:val="Heading8"/>
    <w:uiPriority w:val="9"/>
    <w:semiHidden/>
    <w:rsid w:val="00DF4A2A"/>
    <w:rPr>
      <w:rFonts w:asciiTheme="majorHAnsi" w:eastAsiaTheme="majorEastAsia" w:hAnsiTheme="majorHAnsi" w:cstheme="majorBidi"/>
      <w:b/>
      <w:bCs/>
      <w:i/>
      <w:iCs/>
      <w:color w:val="145374" w:themeColor="accent1" w:themeShade="80"/>
    </w:rPr>
  </w:style>
  <w:style w:type="character" w:customStyle="1" w:styleId="Heading9Char">
    <w:name w:val="Heading 9 Char"/>
    <w:basedOn w:val="DefaultParagraphFont"/>
    <w:link w:val="Heading9"/>
    <w:uiPriority w:val="9"/>
    <w:semiHidden/>
    <w:rsid w:val="00DF4A2A"/>
    <w:rPr>
      <w:rFonts w:asciiTheme="majorHAnsi" w:eastAsiaTheme="majorEastAsia" w:hAnsiTheme="majorHAnsi" w:cstheme="majorBidi"/>
      <w:i/>
      <w:iCs/>
      <w:color w:val="145374" w:themeColor="accent1" w:themeShade="80"/>
    </w:rPr>
  </w:style>
  <w:style w:type="paragraph" w:styleId="Caption">
    <w:name w:val="caption"/>
    <w:basedOn w:val="Normal"/>
    <w:next w:val="Normal"/>
    <w:uiPriority w:val="2"/>
    <w:qFormat/>
    <w:rsid w:val="007179E2"/>
    <w:pPr>
      <w:spacing w:before="120" w:after="120"/>
    </w:pPr>
    <w:rPr>
      <w:bCs/>
      <w:i/>
    </w:rPr>
  </w:style>
  <w:style w:type="paragraph" w:styleId="Title">
    <w:name w:val="Title"/>
    <w:basedOn w:val="Normal"/>
    <w:next w:val="Normal"/>
    <w:link w:val="TitleChar"/>
    <w:uiPriority w:val="10"/>
    <w:rsid w:val="00DF4A2A"/>
    <w:pPr>
      <w:spacing w:line="204" w:lineRule="auto"/>
      <w:contextualSpacing/>
    </w:pPr>
    <w:rPr>
      <w:rFonts w:asciiTheme="majorHAnsi" w:eastAsiaTheme="majorEastAsia" w:hAnsiTheme="majorHAnsi" w:cstheme="majorBidi"/>
      <w:caps/>
      <w:color w:val="404040" w:themeColor="text2"/>
      <w:spacing w:val="-15"/>
      <w:sz w:val="72"/>
      <w:szCs w:val="72"/>
    </w:rPr>
  </w:style>
  <w:style w:type="character" w:customStyle="1" w:styleId="TitleChar">
    <w:name w:val="Title Char"/>
    <w:basedOn w:val="DefaultParagraphFont"/>
    <w:link w:val="Title"/>
    <w:uiPriority w:val="10"/>
    <w:rsid w:val="00DF4A2A"/>
    <w:rPr>
      <w:rFonts w:asciiTheme="majorHAnsi" w:eastAsiaTheme="majorEastAsia" w:hAnsiTheme="majorHAnsi" w:cstheme="majorBidi"/>
      <w:caps/>
      <w:color w:val="404040" w:themeColor="text2"/>
      <w:spacing w:val="-15"/>
      <w:sz w:val="72"/>
      <w:szCs w:val="72"/>
    </w:rPr>
  </w:style>
  <w:style w:type="paragraph" w:styleId="Subtitle">
    <w:name w:val="Subtitle"/>
    <w:basedOn w:val="Normal"/>
    <w:next w:val="Normal"/>
    <w:link w:val="SubtitleChar"/>
    <w:uiPriority w:val="11"/>
    <w:qFormat/>
    <w:rsid w:val="007179E2"/>
    <w:pPr>
      <w:numPr>
        <w:ilvl w:val="1"/>
      </w:numPr>
    </w:pPr>
    <w:rPr>
      <w:rFonts w:eastAsiaTheme="majorEastAsia" w:cstheme="majorBidi"/>
      <w:i/>
      <w:iCs/>
      <w:spacing w:val="15"/>
      <w:sz w:val="24"/>
      <w:szCs w:val="24"/>
      <w:lang w:val="nl-BE"/>
    </w:rPr>
  </w:style>
  <w:style w:type="character" w:customStyle="1" w:styleId="SubtitleChar">
    <w:name w:val="Subtitle Char"/>
    <w:basedOn w:val="DefaultParagraphFont"/>
    <w:link w:val="Subtitle"/>
    <w:uiPriority w:val="11"/>
    <w:rsid w:val="007179E2"/>
    <w:rPr>
      <w:rFonts w:eastAsiaTheme="majorEastAsia" w:cstheme="majorBidi"/>
      <w:i/>
      <w:iCs/>
      <w:spacing w:val="15"/>
      <w:sz w:val="24"/>
      <w:szCs w:val="24"/>
      <w:lang w:val="nl-BE"/>
    </w:rPr>
  </w:style>
  <w:style w:type="character" w:styleId="Strong">
    <w:name w:val="Strong"/>
    <w:basedOn w:val="DefaultParagraphFont"/>
    <w:uiPriority w:val="22"/>
    <w:qFormat/>
    <w:rsid w:val="007179E2"/>
    <w:rPr>
      <w:b/>
      <w:bCs/>
    </w:rPr>
  </w:style>
  <w:style w:type="character" w:styleId="Emphasis">
    <w:name w:val="Emphasis"/>
    <w:basedOn w:val="DefaultParagraphFont"/>
    <w:uiPriority w:val="20"/>
    <w:qFormat/>
    <w:rsid w:val="007179E2"/>
    <w:rPr>
      <w:i/>
      <w:iCs/>
    </w:rPr>
  </w:style>
  <w:style w:type="paragraph" w:styleId="NoSpacing">
    <w:name w:val="No Spacing"/>
    <w:uiPriority w:val="1"/>
    <w:rsid w:val="00DF4A2A"/>
  </w:style>
  <w:style w:type="paragraph" w:styleId="Quote">
    <w:name w:val="Quote"/>
    <w:basedOn w:val="Normal"/>
    <w:next w:val="Normal"/>
    <w:link w:val="QuoteChar"/>
    <w:uiPriority w:val="29"/>
    <w:qFormat/>
    <w:rsid w:val="007179E2"/>
    <w:pPr>
      <w:spacing w:before="200" w:after="160"/>
      <w:ind w:left="864" w:right="864"/>
      <w:jc w:val="center"/>
    </w:pPr>
    <w:rPr>
      <w:rFonts w:asciiTheme="minorHAnsi" w:hAnsiTheme="minorHAnsi"/>
      <w:i/>
      <w:iCs/>
      <w:color w:val="404040" w:themeColor="text1" w:themeTint="BF"/>
      <w:lang w:val="nl-BE"/>
    </w:rPr>
  </w:style>
  <w:style w:type="character" w:customStyle="1" w:styleId="QuoteChar">
    <w:name w:val="Quote Char"/>
    <w:basedOn w:val="DefaultParagraphFont"/>
    <w:link w:val="Quote"/>
    <w:uiPriority w:val="29"/>
    <w:rsid w:val="007179E2"/>
    <w:rPr>
      <w:rFonts w:asciiTheme="minorHAnsi" w:hAnsiTheme="minorHAnsi"/>
      <w:i/>
      <w:iCs/>
      <w:color w:val="404040" w:themeColor="text1" w:themeTint="BF"/>
      <w:lang w:val="nl-BE"/>
    </w:rPr>
  </w:style>
  <w:style w:type="paragraph" w:styleId="IntenseQuote">
    <w:name w:val="Intense Quote"/>
    <w:basedOn w:val="Normal"/>
    <w:next w:val="Normal"/>
    <w:link w:val="IntenseQuoteChar"/>
    <w:uiPriority w:val="30"/>
    <w:qFormat/>
    <w:rsid w:val="007179E2"/>
    <w:pPr>
      <w:pBdr>
        <w:bottom w:val="single" w:sz="4" w:space="4" w:color="auto"/>
      </w:pBdr>
      <w:spacing w:before="200" w:after="280"/>
      <w:ind w:left="936" w:right="936"/>
    </w:pPr>
    <w:rPr>
      <w:rFonts w:asciiTheme="minorHAnsi" w:eastAsiaTheme="majorEastAsia" w:hAnsiTheme="minorHAnsi" w:cstheme="majorBidi"/>
      <w:b/>
      <w:bCs/>
      <w:i/>
      <w:iCs/>
      <w:lang w:val="nl-BE"/>
    </w:rPr>
  </w:style>
  <w:style w:type="character" w:customStyle="1" w:styleId="IntenseQuoteChar">
    <w:name w:val="Intense Quote Char"/>
    <w:basedOn w:val="DefaultParagraphFont"/>
    <w:link w:val="IntenseQuote"/>
    <w:uiPriority w:val="30"/>
    <w:rsid w:val="007179E2"/>
    <w:rPr>
      <w:rFonts w:asciiTheme="minorHAnsi" w:eastAsiaTheme="majorEastAsia" w:hAnsiTheme="minorHAnsi" w:cstheme="majorBidi"/>
      <w:b/>
      <w:bCs/>
      <w:i/>
      <w:iCs/>
      <w:lang w:val="nl-BE"/>
    </w:rPr>
  </w:style>
  <w:style w:type="character" w:styleId="SubtleEmphasis">
    <w:name w:val="Subtle Emphasis"/>
    <w:basedOn w:val="DefaultParagraphFont"/>
    <w:uiPriority w:val="19"/>
    <w:qFormat/>
    <w:rsid w:val="007179E2"/>
    <w:rPr>
      <w:i/>
      <w:iCs/>
      <w:color w:val="404040" w:themeColor="text1" w:themeTint="BF"/>
    </w:rPr>
  </w:style>
  <w:style w:type="character" w:styleId="IntenseEmphasis">
    <w:name w:val="Intense Emphasis"/>
    <w:basedOn w:val="DefaultParagraphFont"/>
    <w:uiPriority w:val="21"/>
    <w:qFormat/>
    <w:rsid w:val="007179E2"/>
    <w:rPr>
      <w:b/>
      <w:bCs/>
      <w:i/>
      <w:iCs/>
      <w:color w:val="auto"/>
    </w:rPr>
  </w:style>
  <w:style w:type="character" w:styleId="SubtleReference">
    <w:name w:val="Subtle Reference"/>
    <w:basedOn w:val="DefaultParagraphFont"/>
    <w:uiPriority w:val="31"/>
    <w:qFormat/>
    <w:rsid w:val="007179E2"/>
    <w:rPr>
      <w:smallCaps/>
      <w:color w:val="34A3DC" w:themeColor="accent1"/>
      <w:u w:val="single"/>
    </w:rPr>
  </w:style>
  <w:style w:type="character" w:styleId="IntenseReference">
    <w:name w:val="Intense Reference"/>
    <w:basedOn w:val="DefaultParagraphFont"/>
    <w:uiPriority w:val="32"/>
    <w:qFormat/>
    <w:rsid w:val="007179E2"/>
    <w:rPr>
      <w:b/>
      <w:bCs/>
      <w:smallCaps/>
      <w:color w:val="34A3DC" w:themeColor="accent1"/>
      <w:spacing w:val="5"/>
      <w:u w:val="single"/>
    </w:rPr>
  </w:style>
  <w:style w:type="character" w:styleId="BookTitle">
    <w:name w:val="Book Title"/>
    <w:basedOn w:val="DefaultParagraphFont"/>
    <w:uiPriority w:val="33"/>
    <w:qFormat/>
    <w:rsid w:val="007179E2"/>
    <w:rPr>
      <w:b/>
      <w:bCs/>
      <w:i/>
      <w:iCs/>
      <w:spacing w:val="5"/>
    </w:rPr>
  </w:style>
  <w:style w:type="paragraph" w:styleId="TOCHeading">
    <w:name w:val="TOC Heading"/>
    <w:basedOn w:val="Heading1"/>
    <w:next w:val="Normal"/>
    <w:uiPriority w:val="39"/>
    <w:semiHidden/>
    <w:unhideWhenUsed/>
    <w:qFormat/>
    <w:rsid w:val="007179E2"/>
    <w:pPr>
      <w:keepLines/>
      <w:spacing w:before="480" w:after="0"/>
      <w:outlineLvl w:val="9"/>
    </w:pPr>
    <w:rPr>
      <w:rFonts w:cstheme="majorBidi"/>
      <w:bCs/>
      <w:color w:val="6F6F6F" w:themeColor="text2" w:themeTint="BF"/>
      <w:kern w:val="0"/>
      <w:sz w:val="28"/>
      <w:szCs w:val="28"/>
      <w:lang w:val="x-none"/>
    </w:rPr>
  </w:style>
  <w:style w:type="paragraph" w:customStyle="1" w:styleId="TitelInvitation">
    <w:name w:val="Titel Invitation"/>
    <w:basedOn w:val="Normal"/>
    <w:uiPriority w:val="1"/>
    <w:qFormat/>
    <w:rsid w:val="007179E2"/>
    <w:pPr>
      <w:spacing w:after="960"/>
      <w:jc w:val="left"/>
    </w:pPr>
    <w:rPr>
      <w:b/>
      <w:sz w:val="48"/>
    </w:rPr>
  </w:style>
  <w:style w:type="paragraph" w:customStyle="1" w:styleId="NormalInvitationtext">
    <w:name w:val="Normal Invitationtext"/>
    <w:basedOn w:val="Normal"/>
    <w:link w:val="NormalInvitationtextChar"/>
    <w:uiPriority w:val="1"/>
    <w:qFormat/>
    <w:rsid w:val="007179E2"/>
    <w:pPr>
      <w:tabs>
        <w:tab w:val="left" w:pos="900"/>
      </w:tabs>
      <w:jc w:val="left"/>
    </w:pPr>
    <w:rPr>
      <w:rFonts w:asciiTheme="minorHAnsi" w:hAnsiTheme="minorHAnsi"/>
      <w:sz w:val="18"/>
      <w:lang w:val="nl-BE"/>
    </w:rPr>
  </w:style>
  <w:style w:type="character" w:customStyle="1" w:styleId="NormalInvitationtextChar">
    <w:name w:val="Normal Invitationtext Char"/>
    <w:basedOn w:val="DefaultParagraphFont"/>
    <w:link w:val="NormalInvitationtext"/>
    <w:uiPriority w:val="1"/>
    <w:rsid w:val="007179E2"/>
    <w:rPr>
      <w:rFonts w:asciiTheme="minorHAnsi" w:hAnsiTheme="minorHAnsi"/>
      <w:sz w:val="18"/>
      <w:lang w:val="nl-BE"/>
    </w:rPr>
  </w:style>
  <w:style w:type="character" w:styleId="PlaceholderText">
    <w:name w:val="Placeholder Text"/>
    <w:basedOn w:val="DefaultParagraphFont"/>
    <w:uiPriority w:val="99"/>
    <w:semiHidden/>
    <w:qFormat/>
    <w:rsid w:val="007179E2"/>
    <w:rPr>
      <w:vanish/>
      <w:color w:val="7F7F7F" w:themeColor="text1" w:themeTint="80"/>
    </w:rPr>
  </w:style>
  <w:style w:type="table" w:styleId="TableGridLight">
    <w:name w:val="Grid Table Light"/>
    <w:basedOn w:val="TableNormal"/>
    <w:uiPriority w:val="40"/>
    <w:rsid w:val="001B3B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VITO_2017">
  <a:themeElements>
    <a:clrScheme name="VITO_2017">
      <a:dk1>
        <a:srgbClr val="000000"/>
      </a:dk1>
      <a:lt1>
        <a:srgbClr val="FFFFFF"/>
      </a:lt1>
      <a:dk2>
        <a:srgbClr val="404040"/>
      </a:dk2>
      <a:lt2>
        <a:srgbClr val="FFFFFF"/>
      </a:lt2>
      <a:accent1>
        <a:srgbClr val="34A3DC"/>
      </a:accent1>
      <a:accent2>
        <a:srgbClr val="F58220"/>
      </a:accent2>
      <a:accent3>
        <a:srgbClr val="67AF3E"/>
      </a:accent3>
      <a:accent4>
        <a:srgbClr val="C55E66"/>
      </a:accent4>
      <a:accent5>
        <a:srgbClr val="E5BB29"/>
      </a:accent5>
      <a:accent6>
        <a:srgbClr val="4693A9"/>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Liekens Inge</dc:creator>
  <cp:keywords/>
  <dc:description/>
  <cp:lastModifiedBy>Inge Liekens</cp:lastModifiedBy>
  <cp:revision>9</cp:revision>
  <dcterms:created xsi:type="dcterms:W3CDTF">2021-03-17T16:29:00Z</dcterms:created>
  <dcterms:modified xsi:type="dcterms:W3CDTF">2022-08-17T13:38:00Z</dcterms:modified>
</cp:coreProperties>
</file>